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4C60326A" w:rsidR="00B20694" w:rsidRPr="00895B18" w:rsidRDefault="00FA6D49" w:rsidP="00043884">
      <w:pPr>
        <w:spacing w:line="276" w:lineRule="auto"/>
        <w:ind w:left="1080" w:right="360"/>
        <w:rPr>
          <w:rFonts w:ascii="Times New Roman" w:hAnsi="Times New Roman" w:cs="Times New Roman"/>
          <w:noProof/>
          <w:sz w:val="20"/>
          <w:szCs w:val="20"/>
        </w:rPr>
      </w:pPr>
      <w:r w:rsidRPr="00895B1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7115A"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" fillcolor="#4472c4 [3204]" stroked="f" strokeweight="1pt"/>
            </w:pict>
          </mc:Fallback>
        </mc:AlternateContent>
      </w:r>
      <w:r w:rsidR="00C42118" w:rsidRPr="00895B18">
        <w:rPr>
          <w:rFonts w:ascii="Times New Roman" w:hAnsi="Times New Roman" w:cs="Times New Roman"/>
          <w:noProof/>
        </w:rPr>
        <w:softHyphen/>
      </w:r>
      <w:r w:rsidR="00C42118" w:rsidRPr="00895B18">
        <w:rPr>
          <w:rFonts w:ascii="Times New Roman" w:hAnsi="Times New Roman" w:cs="Times New Roman"/>
          <w:noProof/>
        </w:rPr>
        <w:softHyphen/>
      </w:r>
    </w:p>
    <w:p w14:paraId="2E8DC547" w14:textId="0FD601BF" w:rsidR="00FA6D49" w:rsidRPr="00895B18" w:rsidRDefault="00FA6D49" w:rsidP="00043884">
      <w:pPr>
        <w:spacing w:line="276" w:lineRule="auto"/>
        <w:ind w:left="1080" w:right="360"/>
        <w:rPr>
          <w:rFonts w:ascii="Times New Roman" w:hAnsi="Times New Roman" w:cs="Times New Roman"/>
          <w:noProof/>
          <w:sz w:val="20"/>
          <w:szCs w:val="20"/>
        </w:rPr>
      </w:pPr>
    </w:p>
    <w:p w14:paraId="200DC4C5" w14:textId="4B427EE0" w:rsidR="00FA6D49" w:rsidRPr="00895B18" w:rsidRDefault="00FA6D49" w:rsidP="00043884">
      <w:pPr>
        <w:spacing w:line="276" w:lineRule="auto"/>
        <w:ind w:left="1080" w:right="360"/>
        <w:rPr>
          <w:rFonts w:ascii="Times New Roman" w:hAnsi="Times New Roman" w:cs="Times New Roman"/>
          <w:noProof/>
          <w:sz w:val="20"/>
          <w:szCs w:val="20"/>
        </w:rPr>
      </w:pPr>
    </w:p>
    <w:p w14:paraId="510A31E3" w14:textId="0F28BB7E" w:rsidR="00FA6D49" w:rsidRPr="00895B18" w:rsidRDefault="00FA6D49" w:rsidP="00043884">
      <w:pPr>
        <w:spacing w:line="276" w:lineRule="auto"/>
        <w:ind w:left="1080" w:right="360"/>
        <w:rPr>
          <w:rFonts w:ascii="Times New Roman" w:hAnsi="Times New Roman" w:cs="Times New Roman"/>
          <w:noProof/>
          <w:sz w:val="20"/>
          <w:szCs w:val="20"/>
        </w:rPr>
      </w:pPr>
    </w:p>
    <w:p w14:paraId="716E34FB" w14:textId="77777777" w:rsidR="00FA6D49" w:rsidRPr="00895B18" w:rsidRDefault="00FA6D49" w:rsidP="00043884">
      <w:pPr>
        <w:spacing w:line="276" w:lineRule="auto"/>
        <w:ind w:left="1080" w:right="360"/>
        <w:rPr>
          <w:rFonts w:ascii="Times New Roman" w:hAnsi="Times New Roman" w:cs="Times New Roman"/>
          <w:noProof/>
          <w:sz w:val="20"/>
          <w:szCs w:val="20"/>
        </w:rPr>
      </w:pPr>
    </w:p>
    <w:p w14:paraId="18C5850F"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Contact Name</w:t>
      </w:r>
    </w:p>
    <w:p w14:paraId="6C8E5BF9"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200 Fifth Avenue</w:t>
      </w:r>
    </w:p>
    <w:p w14:paraId="2C6B6342"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 xml:space="preserve">New York, NY 10010 </w:t>
      </w:r>
    </w:p>
    <w:p w14:paraId="2ECBA1EF"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000 000 0000</w:t>
      </w:r>
    </w:p>
    <w:p w14:paraId="55102830"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Xxx.Xxx@Tiffany.com</w:t>
      </w:r>
    </w:p>
    <w:p w14:paraId="67E29586"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7A8F1895" w14:textId="77777777"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5EAF0357" w14:textId="628880AB" w:rsidR="00FA6D49" w:rsidRPr="00895B18" w:rsidRDefault="00FA6D49" w:rsidP="00043884">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sidRPr="00895B18">
        <w:rPr>
          <w:rFonts w:ascii="Times New Roman" w:hAnsi="Times New Roman" w:cs="Times New Roman"/>
          <w:b/>
          <w:bCs/>
          <w:color w:val="000000"/>
          <w:spacing w:val="-2"/>
          <w:sz w:val="20"/>
          <w:szCs w:val="20"/>
        </w:rPr>
        <w:t>Tiffany &amp; Co.</w:t>
      </w:r>
      <w:r w:rsidR="006F5355" w:rsidRPr="00895B18">
        <w:rPr>
          <w:rFonts w:ascii="Times New Roman" w:hAnsi="Times New Roman" w:cs="Times New Roman"/>
          <w:b/>
          <w:bCs/>
          <w:color w:val="000000"/>
          <w:spacing w:val="-2"/>
          <w:sz w:val="20"/>
          <w:szCs w:val="20"/>
        </w:rPr>
        <w:t xml:space="preserve"> </w:t>
      </w:r>
      <w:r w:rsidR="00043884" w:rsidRPr="00895B18">
        <w:rPr>
          <w:rFonts w:ascii="Times New Roman" w:hAnsi="Times New Roman" w:cs="Times New Roman"/>
          <w:b/>
          <w:bCs/>
          <w:color w:val="000000"/>
          <w:spacing w:val="-2"/>
          <w:sz w:val="20"/>
          <w:szCs w:val="20"/>
        </w:rPr>
        <w:t>Introduces Blue Book 2022—</w:t>
      </w:r>
      <w:r w:rsidR="00043884" w:rsidRPr="00895B18">
        <w:rPr>
          <w:rFonts w:ascii="Times New Roman" w:hAnsi="Times New Roman" w:cs="Times New Roman"/>
          <w:b/>
          <w:bCs/>
          <w:i/>
          <w:iCs/>
          <w:color w:val="000000"/>
          <w:spacing w:val="-2"/>
          <w:sz w:val="20"/>
          <w:szCs w:val="20"/>
        </w:rPr>
        <w:t>BOTANICA</w:t>
      </w:r>
      <w:r w:rsidR="00043884" w:rsidRPr="00895B18">
        <w:rPr>
          <w:rFonts w:ascii="Times New Roman" w:hAnsi="Times New Roman" w:cs="Times New Roman"/>
          <w:b/>
          <w:bCs/>
          <w:color w:val="000000"/>
          <w:spacing w:val="-2"/>
          <w:sz w:val="20"/>
          <w:szCs w:val="20"/>
        </w:rPr>
        <w:t>—A</w:t>
      </w:r>
      <w:r w:rsidR="00043884" w:rsidRPr="00895B18">
        <w:rPr>
          <w:rFonts w:ascii="Times New Roman" w:hAnsi="Times New Roman" w:cs="Times New Roman"/>
          <w:b/>
          <w:bCs/>
          <w:i/>
          <w:iCs/>
          <w:color w:val="000000"/>
          <w:spacing w:val="-2"/>
          <w:sz w:val="20"/>
          <w:szCs w:val="20"/>
        </w:rPr>
        <w:t xml:space="preserve"> </w:t>
      </w:r>
      <w:r w:rsidR="00043884" w:rsidRPr="00895B18">
        <w:rPr>
          <w:rFonts w:ascii="Times New Roman" w:hAnsi="Times New Roman" w:cs="Times New Roman"/>
          <w:b/>
          <w:bCs/>
          <w:color w:val="000000"/>
          <w:spacing w:val="-2"/>
          <w:sz w:val="20"/>
          <w:szCs w:val="20"/>
        </w:rPr>
        <w:t>C</w:t>
      </w:r>
      <w:r w:rsidR="00ED06C5" w:rsidRPr="00895B18">
        <w:rPr>
          <w:rFonts w:ascii="Times New Roman" w:hAnsi="Times New Roman" w:cs="Times New Roman"/>
          <w:b/>
          <w:bCs/>
          <w:color w:val="000000"/>
          <w:spacing w:val="-2"/>
          <w:sz w:val="20"/>
          <w:szCs w:val="20"/>
        </w:rPr>
        <w:t>elebrat</w:t>
      </w:r>
      <w:r w:rsidR="00043884" w:rsidRPr="00895B18">
        <w:rPr>
          <w:rFonts w:ascii="Times New Roman" w:hAnsi="Times New Roman" w:cs="Times New Roman"/>
          <w:b/>
          <w:bCs/>
          <w:color w:val="000000"/>
          <w:spacing w:val="-2"/>
          <w:sz w:val="20"/>
          <w:szCs w:val="20"/>
        </w:rPr>
        <w:t xml:space="preserve">ion of </w:t>
      </w:r>
      <w:r w:rsidR="00ED06C5" w:rsidRPr="00895B18">
        <w:rPr>
          <w:rFonts w:ascii="Times New Roman" w:hAnsi="Times New Roman" w:cs="Times New Roman"/>
          <w:b/>
          <w:bCs/>
          <w:color w:val="000000"/>
          <w:spacing w:val="-2"/>
          <w:sz w:val="20"/>
          <w:szCs w:val="20"/>
        </w:rPr>
        <w:t>Heritage</w:t>
      </w:r>
      <w:r w:rsidR="00043884" w:rsidRPr="00895B18">
        <w:rPr>
          <w:rFonts w:ascii="Times New Roman" w:hAnsi="Times New Roman" w:cs="Times New Roman"/>
          <w:b/>
          <w:bCs/>
          <w:color w:val="000000"/>
          <w:spacing w:val="-2"/>
          <w:sz w:val="20"/>
          <w:szCs w:val="20"/>
        </w:rPr>
        <w:t xml:space="preserve"> and Innovation with </w:t>
      </w:r>
      <w:r w:rsidR="00ED06C5" w:rsidRPr="00895B18">
        <w:rPr>
          <w:rFonts w:ascii="Times New Roman" w:hAnsi="Times New Roman" w:cs="Times New Roman"/>
          <w:b/>
          <w:bCs/>
          <w:color w:val="000000"/>
          <w:spacing w:val="-2"/>
          <w:sz w:val="20"/>
          <w:szCs w:val="20"/>
        </w:rPr>
        <w:t>Transformable High Jewelry</w:t>
      </w:r>
      <w:r w:rsidR="007A2CFA" w:rsidRPr="00895B18">
        <w:rPr>
          <w:rFonts w:ascii="Times New Roman" w:hAnsi="Times New Roman" w:cs="Times New Roman"/>
          <w:b/>
          <w:bCs/>
          <w:color w:val="000000"/>
          <w:spacing w:val="-2"/>
          <w:sz w:val="20"/>
          <w:szCs w:val="20"/>
        </w:rPr>
        <w:t xml:space="preserve"> Designs</w:t>
      </w:r>
      <w:r w:rsidR="00043884" w:rsidRPr="00895B18">
        <w:rPr>
          <w:rFonts w:ascii="Times New Roman" w:hAnsi="Times New Roman" w:cs="Times New Roman"/>
          <w:b/>
          <w:bCs/>
          <w:color w:val="000000"/>
          <w:spacing w:val="-2"/>
          <w:sz w:val="20"/>
          <w:szCs w:val="20"/>
        </w:rPr>
        <w:t xml:space="preserve"> Including </w:t>
      </w:r>
      <w:r w:rsidR="00ED06C5" w:rsidRPr="00895B18">
        <w:rPr>
          <w:rFonts w:ascii="Times New Roman" w:hAnsi="Times New Roman" w:cs="Times New Roman"/>
          <w:b/>
          <w:bCs/>
          <w:color w:val="000000"/>
          <w:spacing w:val="-2"/>
          <w:sz w:val="20"/>
          <w:szCs w:val="20"/>
        </w:rPr>
        <w:t xml:space="preserve">Jean Schlumberger’s </w:t>
      </w:r>
      <w:r w:rsidR="00043884" w:rsidRPr="00895B18">
        <w:rPr>
          <w:rFonts w:ascii="Times New Roman" w:hAnsi="Times New Roman" w:cs="Times New Roman"/>
          <w:b/>
          <w:bCs/>
          <w:color w:val="000000"/>
          <w:spacing w:val="-2"/>
          <w:sz w:val="20"/>
          <w:szCs w:val="20"/>
        </w:rPr>
        <w:t xml:space="preserve">Breathtaking </w:t>
      </w:r>
      <w:r w:rsidR="000F4A68">
        <w:rPr>
          <w:rFonts w:ascii="Times New Roman" w:hAnsi="Times New Roman" w:cs="Times New Roman"/>
          <w:b/>
          <w:bCs/>
          <w:color w:val="000000"/>
          <w:spacing w:val="-2"/>
          <w:sz w:val="20"/>
          <w:szCs w:val="20"/>
        </w:rPr>
        <w:t xml:space="preserve">Masterpieces </w:t>
      </w:r>
    </w:p>
    <w:p w14:paraId="0C0100E4" w14:textId="77777777" w:rsidR="0078297E" w:rsidRPr="00895B18" w:rsidRDefault="0078297E"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1EE23AB" w14:textId="77777777" w:rsidR="00043884" w:rsidRPr="00895B18" w:rsidRDefault="00043884"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CD2E42B" w14:textId="57300CA8" w:rsidR="00043884" w:rsidRPr="00895B18" w:rsidRDefault="00FA6D49"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NEW YORK, NY (</w:t>
      </w:r>
      <w:proofErr w:type="spellStart"/>
      <w:r w:rsidR="001B2707" w:rsidRPr="00895B18">
        <w:rPr>
          <w:rFonts w:ascii="Times New Roman" w:hAnsi="Times New Roman" w:cs="Times New Roman"/>
          <w:color w:val="000000"/>
          <w:spacing w:val="-2"/>
          <w:sz w:val="20"/>
          <w:szCs w:val="20"/>
        </w:rPr>
        <w:t>TKdate</w:t>
      </w:r>
      <w:proofErr w:type="spellEnd"/>
      <w:r w:rsidR="001B2707" w:rsidRPr="00895B18">
        <w:rPr>
          <w:rFonts w:ascii="Times New Roman" w:hAnsi="Times New Roman" w:cs="Times New Roman"/>
          <w:color w:val="000000"/>
          <w:spacing w:val="-2"/>
          <w:sz w:val="20"/>
          <w:szCs w:val="20"/>
        </w:rPr>
        <w:t>)—Tiffany &amp; Co.</w:t>
      </w:r>
      <w:r w:rsidR="00D15BDF" w:rsidRPr="00895B18">
        <w:rPr>
          <w:rFonts w:ascii="Times New Roman" w:hAnsi="Times New Roman" w:cs="Times New Roman"/>
          <w:color w:val="000000"/>
          <w:spacing w:val="-2"/>
          <w:sz w:val="20"/>
          <w:szCs w:val="20"/>
        </w:rPr>
        <w:t xml:space="preserve"> </w:t>
      </w:r>
      <w:r w:rsidR="00043884" w:rsidRPr="00895B18">
        <w:rPr>
          <w:rFonts w:ascii="Times New Roman" w:hAnsi="Times New Roman" w:cs="Times New Roman"/>
          <w:color w:val="000000"/>
          <w:spacing w:val="-2"/>
          <w:sz w:val="20"/>
          <w:szCs w:val="20"/>
        </w:rPr>
        <w:t xml:space="preserve">announces the debut of Blue Book 2022: </w:t>
      </w:r>
      <w:r w:rsidR="00043884" w:rsidRPr="00895B18">
        <w:rPr>
          <w:rFonts w:ascii="Times New Roman" w:hAnsi="Times New Roman" w:cs="Times New Roman"/>
          <w:i/>
          <w:iCs/>
          <w:color w:val="000000"/>
          <w:spacing w:val="-2"/>
          <w:sz w:val="20"/>
          <w:szCs w:val="20"/>
        </w:rPr>
        <w:t>BOTANICA</w:t>
      </w:r>
      <w:r w:rsidR="00043884" w:rsidRPr="00895B18">
        <w:rPr>
          <w:rFonts w:ascii="Times New Roman" w:hAnsi="Times New Roman" w:cs="Times New Roman"/>
          <w:color w:val="000000"/>
          <w:spacing w:val="-2"/>
          <w:sz w:val="20"/>
          <w:szCs w:val="20"/>
        </w:rPr>
        <w:t xml:space="preserve">. Celebrating the timeless beauty of flora, </w:t>
      </w:r>
      <w:r w:rsidR="00043884" w:rsidRPr="00895B18">
        <w:rPr>
          <w:rFonts w:ascii="Times New Roman" w:hAnsi="Times New Roman" w:cs="Times New Roman"/>
          <w:i/>
          <w:iCs/>
          <w:color w:val="000000"/>
          <w:spacing w:val="-2"/>
          <w:sz w:val="20"/>
          <w:szCs w:val="20"/>
        </w:rPr>
        <w:t xml:space="preserve">BOTANICA </w:t>
      </w:r>
      <w:r w:rsidR="00043884" w:rsidRPr="00895B18">
        <w:rPr>
          <w:rFonts w:ascii="Times New Roman" w:hAnsi="Times New Roman" w:cs="Times New Roman"/>
          <w:color w:val="000000"/>
          <w:spacing w:val="-2"/>
          <w:sz w:val="20"/>
          <w:szCs w:val="20"/>
        </w:rPr>
        <w:t xml:space="preserve">re-envisions motifs from Tiffany’s heritage, resulting in contemporary </w:t>
      </w:r>
      <w:r w:rsidR="00A91AD1" w:rsidRPr="00895B18">
        <w:rPr>
          <w:rFonts w:ascii="Times New Roman" w:hAnsi="Times New Roman" w:cs="Times New Roman"/>
          <w:color w:val="000000"/>
          <w:spacing w:val="-2"/>
          <w:sz w:val="20"/>
          <w:szCs w:val="20"/>
        </w:rPr>
        <w:t xml:space="preserve">high jewelry </w:t>
      </w:r>
      <w:r w:rsidR="00043884" w:rsidRPr="00895B18">
        <w:rPr>
          <w:rFonts w:ascii="Times New Roman" w:hAnsi="Times New Roman" w:cs="Times New Roman"/>
          <w:color w:val="000000"/>
          <w:spacing w:val="-2"/>
          <w:sz w:val="20"/>
          <w:szCs w:val="20"/>
        </w:rPr>
        <w:t xml:space="preserve">designs showcasing the world’s finest diamonds and colored gemstones. Everything from orchids and dandelions to wisterias and thistles re-emerge as innovative, transformable jewels. Jean Schlumberger’s </w:t>
      </w:r>
      <w:r w:rsidR="00A72EBC" w:rsidRPr="00895B18">
        <w:rPr>
          <w:rFonts w:ascii="Times New Roman" w:hAnsi="Times New Roman" w:cs="Times New Roman"/>
          <w:color w:val="000000"/>
          <w:spacing w:val="-2"/>
          <w:sz w:val="20"/>
          <w:szCs w:val="20"/>
        </w:rPr>
        <w:t>opulent interpretations of flora</w:t>
      </w:r>
      <w:r w:rsidR="00E06231" w:rsidRPr="00895B18">
        <w:rPr>
          <w:rFonts w:ascii="Times New Roman" w:hAnsi="Times New Roman" w:cs="Times New Roman"/>
          <w:color w:val="000000"/>
          <w:spacing w:val="-2"/>
          <w:sz w:val="20"/>
          <w:szCs w:val="20"/>
        </w:rPr>
        <w:t xml:space="preserve"> </w:t>
      </w:r>
      <w:r w:rsidR="00043884" w:rsidRPr="00895B18">
        <w:rPr>
          <w:rFonts w:ascii="Times New Roman" w:hAnsi="Times New Roman" w:cs="Times New Roman"/>
          <w:color w:val="000000"/>
          <w:spacing w:val="-2"/>
          <w:sz w:val="20"/>
          <w:szCs w:val="20"/>
        </w:rPr>
        <w:t>beautifully compl</w:t>
      </w:r>
      <w:r w:rsidR="00A72EBC" w:rsidRPr="00895B18">
        <w:rPr>
          <w:rFonts w:ascii="Times New Roman" w:hAnsi="Times New Roman" w:cs="Times New Roman"/>
          <w:color w:val="000000"/>
          <w:spacing w:val="-2"/>
          <w:sz w:val="20"/>
          <w:szCs w:val="20"/>
        </w:rPr>
        <w:t>e</w:t>
      </w:r>
      <w:r w:rsidR="00043884" w:rsidRPr="00895B18">
        <w:rPr>
          <w:rFonts w:ascii="Times New Roman" w:hAnsi="Times New Roman" w:cs="Times New Roman"/>
          <w:color w:val="000000"/>
          <w:spacing w:val="-2"/>
          <w:sz w:val="20"/>
          <w:szCs w:val="20"/>
        </w:rPr>
        <w:t xml:space="preserve">ment the new </w:t>
      </w:r>
      <w:r w:rsidR="00A72EBC" w:rsidRPr="00895B18">
        <w:rPr>
          <w:rFonts w:ascii="Times New Roman" w:hAnsi="Times New Roman" w:cs="Times New Roman"/>
          <w:color w:val="000000"/>
          <w:spacing w:val="-2"/>
          <w:sz w:val="20"/>
          <w:szCs w:val="20"/>
        </w:rPr>
        <w:t xml:space="preserve">Blue Book </w:t>
      </w:r>
      <w:r w:rsidR="00043884" w:rsidRPr="00895B18">
        <w:rPr>
          <w:rFonts w:ascii="Times New Roman" w:hAnsi="Times New Roman" w:cs="Times New Roman"/>
          <w:color w:val="000000"/>
          <w:spacing w:val="-2"/>
          <w:sz w:val="20"/>
          <w:szCs w:val="20"/>
        </w:rPr>
        <w:t xml:space="preserve">designs. </w:t>
      </w:r>
      <w:r w:rsidR="00A72EBC" w:rsidRPr="00895B18">
        <w:rPr>
          <w:rFonts w:ascii="Times New Roman" w:hAnsi="Times New Roman" w:cs="Times New Roman"/>
          <w:color w:val="000000"/>
          <w:spacing w:val="-2"/>
          <w:sz w:val="20"/>
          <w:szCs w:val="20"/>
        </w:rPr>
        <w:t xml:space="preserve">Each rebellious bloom is part of an </w:t>
      </w:r>
      <w:r w:rsidR="00043884" w:rsidRPr="00895B18">
        <w:rPr>
          <w:rFonts w:ascii="Times New Roman" w:hAnsi="Times New Roman" w:cs="Times New Roman"/>
          <w:color w:val="000000"/>
          <w:spacing w:val="-2"/>
          <w:sz w:val="20"/>
          <w:szCs w:val="20"/>
        </w:rPr>
        <w:t>otherworldly garden of jewels</w:t>
      </w:r>
      <w:r w:rsidR="007A2CFA" w:rsidRPr="00895B18">
        <w:rPr>
          <w:rFonts w:ascii="Times New Roman" w:hAnsi="Times New Roman" w:cs="Times New Roman"/>
          <w:color w:val="000000"/>
          <w:spacing w:val="-2"/>
          <w:sz w:val="20"/>
          <w:szCs w:val="20"/>
        </w:rPr>
        <w:t xml:space="preserve"> and a</w:t>
      </w:r>
      <w:r w:rsidR="00043884" w:rsidRPr="00895B18">
        <w:rPr>
          <w:rFonts w:ascii="Times New Roman" w:hAnsi="Times New Roman" w:cs="Times New Roman"/>
          <w:color w:val="000000"/>
          <w:spacing w:val="-2"/>
          <w:sz w:val="20"/>
          <w:szCs w:val="20"/>
        </w:rPr>
        <w:t xml:space="preserve"> breathtaking display of the House’s extraordinary savoir</w:t>
      </w:r>
      <w:r w:rsidR="007A2CFA" w:rsidRPr="00895B18">
        <w:rPr>
          <w:rFonts w:ascii="Times New Roman" w:hAnsi="Times New Roman" w:cs="Times New Roman"/>
          <w:color w:val="000000"/>
          <w:spacing w:val="-2"/>
          <w:sz w:val="20"/>
          <w:szCs w:val="20"/>
        </w:rPr>
        <w:t>-</w:t>
      </w:r>
      <w:r w:rsidR="00043884" w:rsidRPr="00895B18">
        <w:rPr>
          <w:rFonts w:ascii="Times New Roman" w:hAnsi="Times New Roman" w:cs="Times New Roman"/>
          <w:color w:val="000000"/>
          <w:spacing w:val="-2"/>
          <w:sz w:val="20"/>
          <w:szCs w:val="20"/>
        </w:rPr>
        <w:t>faire.</w:t>
      </w:r>
    </w:p>
    <w:p w14:paraId="3A9C8C89" w14:textId="77777777" w:rsidR="00043884" w:rsidRPr="00895B18" w:rsidRDefault="00043884"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3C84AF80" w14:textId="7E8FFAF1" w:rsidR="00043884" w:rsidRPr="00895B18" w:rsidRDefault="00043884"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w:t>
      </w:r>
      <w:r w:rsidRPr="00895B18">
        <w:rPr>
          <w:rFonts w:ascii="Times New Roman" w:hAnsi="Times New Roman" w:cs="Times New Roman"/>
          <w:i/>
          <w:iCs/>
          <w:color w:val="000000"/>
          <w:spacing w:val="-2"/>
          <w:sz w:val="20"/>
          <w:szCs w:val="20"/>
        </w:rPr>
        <w:t xml:space="preserve">BOTANICA </w:t>
      </w:r>
      <w:r w:rsidR="00A91AD1" w:rsidRPr="00895B18">
        <w:rPr>
          <w:rFonts w:ascii="Times New Roman" w:hAnsi="Times New Roman" w:cs="Times New Roman"/>
          <w:color w:val="000000"/>
          <w:spacing w:val="-2"/>
          <w:sz w:val="20"/>
          <w:szCs w:val="20"/>
        </w:rPr>
        <w:t xml:space="preserve">is the ultimate expression of everything Tiffany &amp; Co. represents today. It is about honoring our incredible heritage while </w:t>
      </w:r>
      <w:r w:rsidR="00A72EBC" w:rsidRPr="00895B18">
        <w:rPr>
          <w:rFonts w:ascii="Times New Roman" w:hAnsi="Times New Roman" w:cs="Times New Roman"/>
          <w:color w:val="000000"/>
          <w:spacing w:val="-2"/>
          <w:sz w:val="20"/>
          <w:szCs w:val="20"/>
        </w:rPr>
        <w:t>innovating for a new generation</w:t>
      </w:r>
      <w:r w:rsidRPr="00895B18">
        <w:rPr>
          <w:rFonts w:ascii="Times New Roman" w:hAnsi="Times New Roman" w:cs="Times New Roman"/>
          <w:color w:val="000000"/>
          <w:spacing w:val="-2"/>
          <w:sz w:val="20"/>
          <w:szCs w:val="20"/>
        </w:rPr>
        <w:t>,” said Alexandre Arnault, Executive Vice President,</w:t>
      </w:r>
      <w:r w:rsidR="00A91AD1" w:rsidRPr="00895B18">
        <w:rPr>
          <w:rFonts w:ascii="Times New Roman" w:hAnsi="Times New Roman" w:cs="Times New Roman"/>
          <w:color w:val="000000"/>
          <w:spacing w:val="-2"/>
          <w:sz w:val="20"/>
          <w:szCs w:val="20"/>
        </w:rPr>
        <w:t xml:space="preserve"> Product &amp; Communication,</w:t>
      </w:r>
      <w:r w:rsidRPr="00895B18">
        <w:rPr>
          <w:rFonts w:ascii="Times New Roman" w:hAnsi="Times New Roman" w:cs="Times New Roman"/>
          <w:color w:val="000000"/>
          <w:spacing w:val="-2"/>
          <w:sz w:val="20"/>
          <w:szCs w:val="20"/>
        </w:rPr>
        <w:t xml:space="preserve"> Tiffany &amp; Co. </w:t>
      </w:r>
    </w:p>
    <w:p w14:paraId="69D23483" w14:textId="07776950"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45ED446" w14:textId="036FD772" w:rsidR="007A2CFA"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The collection</w:t>
      </w:r>
      <w:r w:rsidR="007A2CFA" w:rsidRPr="00895B18">
        <w:rPr>
          <w:rFonts w:ascii="Times New Roman" w:hAnsi="Times New Roman" w:cs="Times New Roman"/>
          <w:color w:val="000000"/>
          <w:spacing w:val="-2"/>
          <w:sz w:val="20"/>
          <w:szCs w:val="20"/>
        </w:rPr>
        <w:t>’s</w:t>
      </w:r>
      <w:r w:rsidRPr="00895B18">
        <w:rPr>
          <w:rFonts w:ascii="Times New Roman" w:hAnsi="Times New Roman" w:cs="Times New Roman"/>
          <w:color w:val="000000"/>
          <w:spacing w:val="-2"/>
          <w:sz w:val="20"/>
          <w:szCs w:val="20"/>
        </w:rPr>
        <w:t xml:space="preserve"> themes </w:t>
      </w:r>
      <w:r w:rsidR="00A26C76" w:rsidRPr="00895B18">
        <w:rPr>
          <w:rFonts w:ascii="Times New Roman" w:hAnsi="Times New Roman" w:cs="Times New Roman"/>
          <w:color w:val="000000"/>
          <w:spacing w:val="-2"/>
          <w:sz w:val="20"/>
          <w:szCs w:val="20"/>
        </w:rPr>
        <w:t xml:space="preserve">reimagine </w:t>
      </w:r>
      <w:r w:rsidRPr="00895B18">
        <w:rPr>
          <w:rFonts w:ascii="Times New Roman" w:hAnsi="Times New Roman" w:cs="Times New Roman"/>
          <w:color w:val="000000"/>
          <w:spacing w:val="-2"/>
          <w:sz w:val="20"/>
          <w:szCs w:val="20"/>
        </w:rPr>
        <w:t xml:space="preserve">specific floral motifs that have long been a source of </w:t>
      </w:r>
      <w:r w:rsidR="007A2CFA" w:rsidRPr="00895B18">
        <w:rPr>
          <w:rFonts w:ascii="Times New Roman" w:hAnsi="Times New Roman" w:cs="Times New Roman"/>
          <w:color w:val="000000"/>
          <w:spacing w:val="-2"/>
          <w:sz w:val="20"/>
          <w:szCs w:val="20"/>
        </w:rPr>
        <w:t xml:space="preserve">creative </w:t>
      </w:r>
      <w:r w:rsidRPr="00895B18">
        <w:rPr>
          <w:rFonts w:ascii="Times New Roman" w:hAnsi="Times New Roman" w:cs="Times New Roman"/>
          <w:color w:val="000000"/>
          <w:spacing w:val="-2"/>
          <w:sz w:val="20"/>
          <w:szCs w:val="20"/>
        </w:rPr>
        <w:t xml:space="preserve">inspiration </w:t>
      </w:r>
      <w:r w:rsidR="007A2CFA" w:rsidRPr="00895B18">
        <w:rPr>
          <w:rFonts w:ascii="Times New Roman" w:hAnsi="Times New Roman" w:cs="Times New Roman"/>
          <w:color w:val="000000"/>
          <w:spacing w:val="-2"/>
          <w:sz w:val="20"/>
          <w:szCs w:val="20"/>
        </w:rPr>
        <w:t>at Tiffany &amp; Co</w:t>
      </w:r>
      <w:r w:rsidRPr="00895B18">
        <w:rPr>
          <w:rFonts w:ascii="Times New Roman" w:hAnsi="Times New Roman" w:cs="Times New Roman"/>
          <w:color w:val="000000"/>
          <w:spacing w:val="-2"/>
          <w:sz w:val="20"/>
          <w:szCs w:val="20"/>
        </w:rPr>
        <w:t>. A</w:t>
      </w:r>
      <w:r w:rsidR="007A2CFA" w:rsidRPr="00895B18">
        <w:rPr>
          <w:rFonts w:ascii="Times New Roman" w:hAnsi="Times New Roman" w:cs="Times New Roman"/>
          <w:color w:val="000000"/>
          <w:spacing w:val="-2"/>
          <w:sz w:val="20"/>
          <w:szCs w:val="20"/>
        </w:rPr>
        <w:t xml:space="preserve"> single design element from an early</w:t>
      </w:r>
      <w:r w:rsidR="00FD360B" w:rsidRPr="00895B18">
        <w:rPr>
          <w:rFonts w:ascii="Times New Roman" w:hAnsi="Times New Roman" w:cs="Times New Roman"/>
          <w:color w:val="000000"/>
          <w:spacing w:val="-2"/>
          <w:sz w:val="20"/>
          <w:szCs w:val="20"/>
        </w:rPr>
        <w:t xml:space="preserve"> </w:t>
      </w:r>
      <w:r w:rsidR="007A2CFA" w:rsidRPr="00895B18">
        <w:rPr>
          <w:rFonts w:ascii="Times New Roman" w:hAnsi="Times New Roman" w:cs="Times New Roman"/>
          <w:color w:val="000000"/>
          <w:spacing w:val="-2"/>
          <w:sz w:val="20"/>
          <w:szCs w:val="20"/>
        </w:rPr>
        <w:t>20th century</w:t>
      </w:r>
      <w:r w:rsidRPr="00895B18">
        <w:rPr>
          <w:rFonts w:ascii="Times New Roman" w:hAnsi="Times New Roman" w:cs="Times New Roman"/>
          <w:color w:val="000000"/>
          <w:spacing w:val="-2"/>
          <w:sz w:val="20"/>
          <w:szCs w:val="20"/>
        </w:rPr>
        <w:t xml:space="preserve"> Louis Comfort Tiffany hair ornament</w:t>
      </w:r>
      <w:r w:rsidR="007A2CFA" w:rsidRPr="00895B18">
        <w:rPr>
          <w:rFonts w:ascii="Times New Roman" w:hAnsi="Times New Roman" w:cs="Times New Roman"/>
          <w:color w:val="000000"/>
          <w:spacing w:val="-2"/>
          <w:sz w:val="20"/>
          <w:szCs w:val="20"/>
        </w:rPr>
        <w:t>, dandelion seeds, for instance,</w:t>
      </w:r>
      <w:r w:rsidRPr="00895B18">
        <w:rPr>
          <w:rFonts w:ascii="Times New Roman" w:hAnsi="Times New Roman" w:cs="Times New Roman"/>
          <w:color w:val="000000"/>
          <w:spacing w:val="-2"/>
          <w:sz w:val="20"/>
          <w:szCs w:val="20"/>
        </w:rPr>
        <w:t xml:space="preserve"> </w:t>
      </w:r>
      <w:r w:rsidR="000F4A68">
        <w:rPr>
          <w:rFonts w:ascii="Times New Roman" w:hAnsi="Times New Roman" w:cs="Times New Roman"/>
          <w:color w:val="000000"/>
          <w:spacing w:val="-2"/>
          <w:sz w:val="20"/>
          <w:szCs w:val="20"/>
        </w:rPr>
        <w:t>are</w:t>
      </w:r>
      <w:r w:rsidR="000F4A68" w:rsidRPr="00895B18">
        <w:rPr>
          <w:rFonts w:ascii="Times New Roman" w:hAnsi="Times New Roman" w:cs="Times New Roman"/>
          <w:color w:val="000000"/>
          <w:spacing w:val="-2"/>
          <w:sz w:val="20"/>
          <w:szCs w:val="20"/>
        </w:rPr>
        <w:t xml:space="preserve"> </w:t>
      </w:r>
      <w:r w:rsidR="00A72EBC" w:rsidRPr="00895B18">
        <w:rPr>
          <w:rFonts w:ascii="Times New Roman" w:hAnsi="Times New Roman" w:cs="Times New Roman"/>
          <w:color w:val="000000"/>
          <w:spacing w:val="-2"/>
          <w:sz w:val="20"/>
          <w:szCs w:val="20"/>
        </w:rPr>
        <w:t>abstracted into a series of diamond-intensive designs</w:t>
      </w:r>
      <w:r w:rsidR="007A2CFA" w:rsidRPr="00895B18">
        <w:rPr>
          <w:rFonts w:ascii="Times New Roman" w:hAnsi="Times New Roman" w:cs="Times New Roman"/>
          <w:color w:val="000000"/>
          <w:spacing w:val="-2"/>
          <w:sz w:val="20"/>
          <w:szCs w:val="20"/>
        </w:rPr>
        <w:t xml:space="preserve">. Of the many transformable designs in </w:t>
      </w:r>
      <w:r w:rsidR="007A2CFA" w:rsidRPr="00895B18">
        <w:rPr>
          <w:rFonts w:ascii="Times New Roman" w:hAnsi="Times New Roman" w:cs="Times New Roman"/>
          <w:i/>
          <w:iCs/>
          <w:color w:val="000000"/>
          <w:spacing w:val="-2"/>
          <w:sz w:val="20"/>
          <w:szCs w:val="20"/>
        </w:rPr>
        <w:t>BOTANICA</w:t>
      </w:r>
      <w:r w:rsidR="007A2CFA" w:rsidRPr="00895B18">
        <w:rPr>
          <w:rFonts w:ascii="Times New Roman" w:hAnsi="Times New Roman" w:cs="Times New Roman"/>
          <w:color w:val="000000"/>
          <w:spacing w:val="-2"/>
          <w:sz w:val="20"/>
          <w:szCs w:val="20"/>
        </w:rPr>
        <w:t xml:space="preserve">, the dandelion-inspired necklace that can be worn as five unique styles is the most versatile. </w:t>
      </w:r>
      <w:r w:rsidR="00A26C76" w:rsidRPr="00895B18">
        <w:rPr>
          <w:rFonts w:ascii="Times New Roman" w:hAnsi="Times New Roman" w:cs="Times New Roman"/>
          <w:color w:val="000000"/>
          <w:spacing w:val="-2"/>
          <w:sz w:val="20"/>
          <w:szCs w:val="20"/>
        </w:rPr>
        <w:t xml:space="preserve">With </w:t>
      </w:r>
      <w:r w:rsidR="007A2CFA" w:rsidRPr="00895B18">
        <w:rPr>
          <w:rFonts w:ascii="Times New Roman" w:hAnsi="Times New Roman" w:cs="Times New Roman"/>
          <w:color w:val="000000"/>
          <w:spacing w:val="-2"/>
          <w:sz w:val="20"/>
          <w:szCs w:val="20"/>
        </w:rPr>
        <w:t>two interchangeable pendant</w:t>
      </w:r>
      <w:r w:rsidR="00595E0E" w:rsidRPr="00895B18">
        <w:rPr>
          <w:rFonts w:ascii="Times New Roman" w:hAnsi="Times New Roman" w:cs="Times New Roman"/>
          <w:color w:val="000000"/>
          <w:spacing w:val="-2"/>
          <w:sz w:val="20"/>
          <w:szCs w:val="20"/>
        </w:rPr>
        <w:t>s</w:t>
      </w:r>
      <w:r w:rsidR="007A2CFA" w:rsidRPr="00895B18">
        <w:rPr>
          <w:rFonts w:ascii="Times New Roman" w:hAnsi="Times New Roman" w:cs="Times New Roman"/>
          <w:color w:val="000000"/>
          <w:spacing w:val="-2"/>
          <w:sz w:val="20"/>
          <w:szCs w:val="20"/>
        </w:rPr>
        <w:t>, a baguette diamond choker and a long diamond chain, the necklace features innovative mechanisms that allow it to transform with ease.</w:t>
      </w:r>
    </w:p>
    <w:p w14:paraId="4699960F" w14:textId="77777777" w:rsidR="007A2CFA" w:rsidRPr="00895B18" w:rsidRDefault="007A2CFA"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596D042E" w14:textId="11C63CAD" w:rsidR="007A2CFA" w:rsidRPr="00895B18" w:rsidRDefault="007A2CFA" w:rsidP="007A2CFA">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Juxtaposing common floral species with rare and exotic ones, the orchid</w:t>
      </w:r>
      <w:r w:rsidR="00EA1645" w:rsidRPr="00895B18">
        <w:rPr>
          <w:rFonts w:ascii="Times New Roman" w:hAnsi="Times New Roman" w:cs="Times New Roman"/>
          <w:color w:val="000000"/>
          <w:spacing w:val="-2"/>
          <w:sz w:val="20"/>
          <w:szCs w:val="20"/>
        </w:rPr>
        <w:t xml:space="preserve"> is a significant motif of </w:t>
      </w:r>
      <w:r w:rsidR="00EA1645" w:rsidRPr="00895B18">
        <w:rPr>
          <w:rFonts w:ascii="Times New Roman" w:hAnsi="Times New Roman" w:cs="Times New Roman"/>
          <w:i/>
          <w:iCs/>
          <w:color w:val="000000"/>
          <w:spacing w:val="-2"/>
          <w:sz w:val="20"/>
          <w:szCs w:val="20"/>
        </w:rPr>
        <w:t>BOTANICA</w:t>
      </w:r>
      <w:r w:rsidRPr="00895B18">
        <w:rPr>
          <w:rFonts w:ascii="Times New Roman" w:hAnsi="Times New Roman" w:cs="Times New Roman"/>
          <w:color w:val="000000"/>
          <w:spacing w:val="-2"/>
          <w:sz w:val="20"/>
          <w:szCs w:val="20"/>
        </w:rPr>
        <w:t xml:space="preserve">. Evolving G. Paulding Farnham’s orchid brooches that he created for Tiffany’s display at the 1889 </w:t>
      </w:r>
      <w:r w:rsidRPr="00895B18">
        <w:rPr>
          <w:rFonts w:ascii="Times New Roman" w:hAnsi="Times New Roman" w:cs="Times New Roman"/>
          <w:i/>
          <w:iCs/>
          <w:color w:val="000000"/>
          <w:spacing w:val="-2"/>
          <w:sz w:val="20"/>
          <w:szCs w:val="20"/>
        </w:rPr>
        <w:t xml:space="preserve">Paris Exposition </w:t>
      </w:r>
      <w:proofErr w:type="spellStart"/>
      <w:r w:rsidRPr="00895B18">
        <w:rPr>
          <w:rFonts w:ascii="Times New Roman" w:hAnsi="Times New Roman" w:cs="Times New Roman"/>
          <w:i/>
          <w:iCs/>
          <w:color w:val="000000"/>
          <w:spacing w:val="-2"/>
          <w:sz w:val="20"/>
          <w:szCs w:val="20"/>
        </w:rPr>
        <w:t>Universelle</w:t>
      </w:r>
      <w:proofErr w:type="spellEnd"/>
      <w:r w:rsidRPr="00895B18">
        <w:rPr>
          <w:rFonts w:ascii="Times New Roman" w:hAnsi="Times New Roman" w:cs="Times New Roman"/>
          <w:color w:val="000000"/>
          <w:spacing w:val="-2"/>
          <w:sz w:val="20"/>
          <w:szCs w:val="20"/>
        </w:rPr>
        <w:t xml:space="preserve">, the </w:t>
      </w:r>
      <w:r w:rsidR="00595E0E" w:rsidRPr="00895B18">
        <w:rPr>
          <w:rFonts w:ascii="Times New Roman" w:hAnsi="Times New Roman" w:cs="Times New Roman"/>
          <w:color w:val="000000"/>
          <w:spacing w:val="-2"/>
          <w:sz w:val="20"/>
          <w:szCs w:val="20"/>
        </w:rPr>
        <w:t xml:space="preserve">reinspired </w:t>
      </w:r>
      <w:r w:rsidRPr="00895B18">
        <w:rPr>
          <w:rFonts w:ascii="Times New Roman" w:hAnsi="Times New Roman" w:cs="Times New Roman"/>
          <w:color w:val="000000"/>
          <w:spacing w:val="-2"/>
          <w:sz w:val="20"/>
          <w:szCs w:val="20"/>
        </w:rPr>
        <w:t>orchid designs are sculptural and remarkably realistic. On one transformable brooch, an artisan manipulated platinum to replicate an orchid petal’s delicate curves, illuminating each with a mosaic of round rose-cut, modified rose-cut and round brilliant diamonds then accenting with “brushstrokes” of 18k</w:t>
      </w:r>
      <w:r w:rsidR="000F4A68">
        <w:rPr>
          <w:rFonts w:ascii="Times New Roman" w:hAnsi="Times New Roman" w:cs="Times New Roman"/>
          <w:color w:val="000000"/>
          <w:spacing w:val="-2"/>
          <w:sz w:val="20"/>
          <w:szCs w:val="20"/>
        </w:rPr>
        <w:t xml:space="preserve"> yellow</w:t>
      </w:r>
      <w:r w:rsidRPr="00895B18">
        <w:rPr>
          <w:rFonts w:ascii="Times New Roman" w:hAnsi="Times New Roman" w:cs="Times New Roman"/>
          <w:color w:val="000000"/>
          <w:spacing w:val="-2"/>
          <w:sz w:val="20"/>
          <w:szCs w:val="20"/>
        </w:rPr>
        <w:t xml:space="preserve"> gold. Another theme, the thistle, takes form as intricate jewels with an elegant texture</w:t>
      </w:r>
      <w:r w:rsidR="000F4A68">
        <w:rPr>
          <w:rFonts w:ascii="Times New Roman" w:hAnsi="Times New Roman" w:cs="Times New Roman"/>
          <w:color w:val="000000"/>
          <w:spacing w:val="-2"/>
          <w:sz w:val="20"/>
          <w:szCs w:val="20"/>
        </w:rPr>
        <w:t>.</w:t>
      </w:r>
      <w:r w:rsidR="00FD4836">
        <w:rPr>
          <w:rFonts w:ascii="Times New Roman" w:hAnsi="Times New Roman" w:cs="Times New Roman"/>
          <w:color w:val="000000"/>
          <w:spacing w:val="-2"/>
          <w:sz w:val="20"/>
          <w:szCs w:val="20"/>
        </w:rPr>
        <w:t xml:space="preserve"> </w:t>
      </w:r>
      <w:r w:rsidR="000F4A68">
        <w:rPr>
          <w:rFonts w:ascii="Times New Roman" w:hAnsi="Times New Roman" w:cs="Times New Roman"/>
          <w:color w:val="000000"/>
          <w:spacing w:val="-2"/>
          <w:sz w:val="20"/>
          <w:szCs w:val="20"/>
        </w:rPr>
        <w:t>A</w:t>
      </w:r>
      <w:r w:rsidR="000F4A68" w:rsidRPr="00895B18">
        <w:rPr>
          <w:rFonts w:ascii="Times New Roman" w:hAnsi="Times New Roman" w:cs="Times New Roman"/>
          <w:color w:val="000000"/>
          <w:spacing w:val="-2"/>
          <w:sz w:val="20"/>
          <w:szCs w:val="20"/>
        </w:rPr>
        <w:t xml:space="preserve">rtisans </w:t>
      </w:r>
      <w:r w:rsidRPr="00895B18">
        <w:rPr>
          <w:rFonts w:ascii="Times New Roman" w:hAnsi="Times New Roman" w:cs="Times New Roman"/>
          <w:color w:val="000000"/>
          <w:spacing w:val="-2"/>
          <w:sz w:val="20"/>
          <w:szCs w:val="20"/>
        </w:rPr>
        <w:t xml:space="preserve">set trillion-cut gemstones by hand at precise angles, and as close together as possible, to </w:t>
      </w:r>
      <w:r w:rsidR="00D46415" w:rsidRPr="00895B18">
        <w:rPr>
          <w:rFonts w:ascii="Times New Roman" w:hAnsi="Times New Roman" w:cs="Times New Roman"/>
          <w:color w:val="000000"/>
          <w:spacing w:val="-2"/>
          <w:sz w:val="20"/>
          <w:szCs w:val="20"/>
        </w:rPr>
        <w:t xml:space="preserve">mimic </w:t>
      </w:r>
      <w:r w:rsidRPr="00895B18">
        <w:rPr>
          <w:rFonts w:ascii="Times New Roman" w:hAnsi="Times New Roman" w:cs="Times New Roman"/>
          <w:color w:val="000000"/>
          <w:spacing w:val="-2"/>
          <w:sz w:val="20"/>
          <w:szCs w:val="20"/>
        </w:rPr>
        <w:t xml:space="preserve">the </w:t>
      </w:r>
      <w:r w:rsidR="00E06231" w:rsidRPr="00895B18">
        <w:rPr>
          <w:rFonts w:ascii="Times New Roman" w:hAnsi="Times New Roman" w:cs="Times New Roman"/>
          <w:color w:val="000000"/>
          <w:spacing w:val="-2"/>
          <w:sz w:val="20"/>
          <w:szCs w:val="20"/>
        </w:rPr>
        <w:t>spiky</w:t>
      </w:r>
      <w:r w:rsidRPr="00895B18">
        <w:rPr>
          <w:rFonts w:ascii="Times New Roman" w:hAnsi="Times New Roman" w:cs="Times New Roman"/>
          <w:color w:val="000000"/>
          <w:spacing w:val="-2"/>
          <w:sz w:val="20"/>
          <w:szCs w:val="20"/>
        </w:rPr>
        <w:t xml:space="preserve"> texture of thistles. </w:t>
      </w:r>
    </w:p>
    <w:p w14:paraId="5FC80C04" w14:textId="77777777"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881D823" w14:textId="2425153B"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 xml:space="preserve">Jean Schlumberger’s floral-inspired creations are reimagined with unexpected gemstone combinations, offering </w:t>
      </w:r>
      <w:r w:rsidR="007A2CFA" w:rsidRPr="00895B18">
        <w:rPr>
          <w:rFonts w:ascii="Times New Roman" w:hAnsi="Times New Roman" w:cs="Times New Roman"/>
          <w:color w:val="000000"/>
          <w:spacing w:val="-2"/>
          <w:sz w:val="20"/>
          <w:szCs w:val="20"/>
        </w:rPr>
        <w:t>new takes on</w:t>
      </w:r>
      <w:r w:rsidRPr="00895B18">
        <w:rPr>
          <w:rFonts w:ascii="Times New Roman" w:hAnsi="Times New Roman" w:cs="Times New Roman"/>
          <w:color w:val="000000"/>
          <w:spacing w:val="-2"/>
          <w:sz w:val="20"/>
          <w:szCs w:val="20"/>
        </w:rPr>
        <w:t xml:space="preserve"> the legendary designer’s spectacular naturalistic motifs that have been a source of wonder at Tiffany &amp; Co. for nearly two centuries. Brought to life for the first time from </w:t>
      </w:r>
      <w:r w:rsidR="007A2CFA" w:rsidRPr="00895B18">
        <w:rPr>
          <w:rFonts w:ascii="Times New Roman" w:hAnsi="Times New Roman" w:cs="Times New Roman"/>
          <w:color w:val="000000"/>
          <w:spacing w:val="-2"/>
          <w:sz w:val="20"/>
          <w:szCs w:val="20"/>
        </w:rPr>
        <w:t>a</w:t>
      </w:r>
      <w:r w:rsidRPr="00895B18">
        <w:rPr>
          <w:rFonts w:ascii="Times New Roman" w:hAnsi="Times New Roman" w:cs="Times New Roman"/>
          <w:color w:val="000000"/>
          <w:spacing w:val="-2"/>
          <w:sz w:val="20"/>
          <w:szCs w:val="20"/>
        </w:rPr>
        <w:t xml:space="preserve"> sketch</w:t>
      </w:r>
      <w:r w:rsidR="007A2CFA" w:rsidRPr="00895B18">
        <w:rPr>
          <w:rFonts w:ascii="Times New Roman" w:hAnsi="Times New Roman" w:cs="Times New Roman"/>
          <w:color w:val="000000"/>
          <w:spacing w:val="-2"/>
          <w:sz w:val="20"/>
          <w:szCs w:val="20"/>
        </w:rPr>
        <w:t xml:space="preserve"> that the designer once considered for the Tiffany Diamond</w:t>
      </w:r>
      <w:r w:rsidRPr="00895B18">
        <w:rPr>
          <w:rFonts w:ascii="Times New Roman" w:hAnsi="Times New Roman" w:cs="Times New Roman"/>
          <w:color w:val="000000"/>
          <w:spacing w:val="-2"/>
          <w:sz w:val="20"/>
          <w:szCs w:val="20"/>
        </w:rPr>
        <w:t xml:space="preserve">, Jean Schlumberger’s Fleurage bracelet is set with a mesmerizing </w:t>
      </w:r>
      <w:r w:rsidR="00D46415" w:rsidRPr="00895B18">
        <w:rPr>
          <w:rFonts w:ascii="Times New Roman" w:hAnsi="Times New Roman" w:cs="Times New Roman"/>
          <w:color w:val="000000"/>
          <w:spacing w:val="-2"/>
          <w:sz w:val="20"/>
          <w:szCs w:val="20"/>
        </w:rPr>
        <w:t xml:space="preserve">over </w:t>
      </w:r>
      <w:r w:rsidRPr="00895B18">
        <w:rPr>
          <w:rFonts w:ascii="Times New Roman" w:hAnsi="Times New Roman" w:cs="Times New Roman"/>
          <w:color w:val="000000"/>
          <w:spacing w:val="-2"/>
          <w:sz w:val="20"/>
          <w:szCs w:val="20"/>
        </w:rPr>
        <w:t>48-carat cushion-cut aquamarine</w:t>
      </w:r>
      <w:r w:rsidR="007A2CFA" w:rsidRPr="00895B18">
        <w:rPr>
          <w:rFonts w:ascii="Times New Roman" w:hAnsi="Times New Roman" w:cs="Times New Roman"/>
          <w:color w:val="000000"/>
          <w:spacing w:val="-2"/>
          <w:sz w:val="20"/>
          <w:szCs w:val="20"/>
        </w:rPr>
        <w:t xml:space="preserve">, </w:t>
      </w:r>
      <w:r w:rsidRPr="00895B18">
        <w:rPr>
          <w:rFonts w:ascii="Times New Roman" w:hAnsi="Times New Roman" w:cs="Times New Roman"/>
          <w:color w:val="000000"/>
          <w:spacing w:val="-2"/>
          <w:sz w:val="20"/>
          <w:szCs w:val="20"/>
        </w:rPr>
        <w:t xml:space="preserve">artfully framed by diamond flower petals. </w:t>
      </w:r>
      <w:r w:rsidR="007A2CFA" w:rsidRPr="00895B18">
        <w:rPr>
          <w:rFonts w:ascii="Times New Roman" w:hAnsi="Times New Roman" w:cs="Times New Roman"/>
          <w:color w:val="000000"/>
          <w:spacing w:val="-2"/>
          <w:sz w:val="20"/>
          <w:szCs w:val="20"/>
        </w:rPr>
        <w:t xml:space="preserve">In addition to the Fleurage bracelet, </w:t>
      </w:r>
      <w:r w:rsidR="007A2CFA" w:rsidRPr="00895B18">
        <w:rPr>
          <w:rFonts w:ascii="Times New Roman" w:hAnsi="Times New Roman" w:cs="Times New Roman"/>
          <w:i/>
          <w:iCs/>
          <w:color w:val="000000"/>
          <w:spacing w:val="-2"/>
          <w:sz w:val="20"/>
          <w:szCs w:val="20"/>
        </w:rPr>
        <w:t xml:space="preserve">BOTANICA </w:t>
      </w:r>
      <w:r w:rsidR="007A2CFA" w:rsidRPr="00895B18">
        <w:rPr>
          <w:rFonts w:ascii="Times New Roman" w:hAnsi="Times New Roman" w:cs="Times New Roman"/>
          <w:color w:val="000000"/>
          <w:spacing w:val="-2"/>
          <w:sz w:val="20"/>
          <w:szCs w:val="20"/>
        </w:rPr>
        <w:t xml:space="preserve">features Jean Schlumberger designs such as his Flowers and Leaves </w:t>
      </w:r>
      <w:r w:rsidR="000F4A68">
        <w:rPr>
          <w:rFonts w:ascii="Times New Roman" w:hAnsi="Times New Roman" w:cs="Times New Roman"/>
          <w:color w:val="000000"/>
          <w:spacing w:val="-2"/>
          <w:sz w:val="20"/>
          <w:szCs w:val="20"/>
        </w:rPr>
        <w:t>or</w:t>
      </w:r>
      <w:r w:rsidR="007A2CFA" w:rsidRPr="00895B18">
        <w:rPr>
          <w:rFonts w:ascii="Times New Roman" w:hAnsi="Times New Roman" w:cs="Times New Roman"/>
          <w:color w:val="000000"/>
          <w:spacing w:val="-2"/>
          <w:sz w:val="20"/>
          <w:szCs w:val="20"/>
        </w:rPr>
        <w:t xml:space="preserve"> Feuillage necklace</w:t>
      </w:r>
      <w:r w:rsidR="000F4A68">
        <w:rPr>
          <w:rFonts w:ascii="Times New Roman" w:hAnsi="Times New Roman" w:cs="Times New Roman"/>
          <w:color w:val="000000"/>
          <w:spacing w:val="-2"/>
          <w:sz w:val="20"/>
          <w:szCs w:val="20"/>
        </w:rPr>
        <w:t>s</w:t>
      </w:r>
      <w:r w:rsidR="007A2CFA" w:rsidRPr="00895B18">
        <w:rPr>
          <w:rFonts w:ascii="Times New Roman" w:hAnsi="Times New Roman" w:cs="Times New Roman"/>
          <w:color w:val="000000"/>
          <w:spacing w:val="-2"/>
          <w:sz w:val="20"/>
          <w:szCs w:val="20"/>
        </w:rPr>
        <w:t xml:space="preserve">. These exceptional creations are defined by their bold dimensionality and use of important Tiffany &amp; Co. “legacy gemstones”—those that the jeweler introduced to the world—such as tanzanite.  </w:t>
      </w:r>
    </w:p>
    <w:p w14:paraId="7D948E92" w14:textId="472E785D" w:rsidR="00043884" w:rsidRPr="00895B18" w:rsidRDefault="00043884"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37F6C8D0" w14:textId="540CF3F7"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sz w:val="20"/>
          <w:szCs w:val="20"/>
          <w:vertAlign w:val="subscript"/>
        </w:rPr>
      </w:pPr>
      <w:r w:rsidRPr="00895B18">
        <w:rPr>
          <w:rFonts w:ascii="Times New Roman" w:hAnsi="Times New Roman" w:cs="Times New Roman"/>
          <w:color w:val="000000"/>
          <w:spacing w:val="-2"/>
          <w:sz w:val="20"/>
          <w:szCs w:val="20"/>
        </w:rPr>
        <w:t xml:space="preserve">Tiffany &amp; Co. will debut </w:t>
      </w:r>
      <w:r w:rsidRPr="00895B18">
        <w:rPr>
          <w:rFonts w:ascii="Times New Roman" w:hAnsi="Times New Roman" w:cs="Times New Roman"/>
          <w:i/>
          <w:iCs/>
          <w:color w:val="000000"/>
          <w:spacing w:val="-2"/>
          <w:sz w:val="20"/>
          <w:szCs w:val="20"/>
        </w:rPr>
        <w:t xml:space="preserve">BOTANICA </w:t>
      </w:r>
      <w:r w:rsidRPr="00895B18">
        <w:rPr>
          <w:rFonts w:ascii="Times New Roman" w:hAnsi="Times New Roman" w:cs="Times New Roman"/>
          <w:color w:val="000000"/>
          <w:spacing w:val="-2"/>
          <w:sz w:val="20"/>
          <w:szCs w:val="20"/>
        </w:rPr>
        <w:t xml:space="preserve">in three waves beginning </w:t>
      </w:r>
      <w:r w:rsidR="000F4A68">
        <w:rPr>
          <w:rFonts w:ascii="Times New Roman" w:hAnsi="Times New Roman" w:cs="Times New Roman"/>
          <w:color w:val="000000"/>
          <w:spacing w:val="-2"/>
          <w:sz w:val="20"/>
          <w:szCs w:val="20"/>
        </w:rPr>
        <w:t xml:space="preserve">in </w:t>
      </w:r>
      <w:r w:rsidR="00AE63AC">
        <w:rPr>
          <w:rFonts w:ascii="Times New Roman" w:hAnsi="Times New Roman" w:cs="Times New Roman"/>
          <w:color w:val="000000"/>
          <w:spacing w:val="-2"/>
          <w:sz w:val="20"/>
          <w:szCs w:val="20"/>
        </w:rPr>
        <w:t>s</w:t>
      </w:r>
      <w:r w:rsidR="000F4A68">
        <w:rPr>
          <w:rFonts w:ascii="Times New Roman" w:hAnsi="Times New Roman" w:cs="Times New Roman"/>
          <w:color w:val="000000"/>
          <w:spacing w:val="-2"/>
          <w:sz w:val="20"/>
          <w:szCs w:val="20"/>
        </w:rPr>
        <w:t>pring in the United States</w:t>
      </w:r>
      <w:r w:rsidRPr="00895B18">
        <w:rPr>
          <w:rFonts w:ascii="Times New Roman" w:hAnsi="Times New Roman" w:cs="Times New Roman"/>
          <w:color w:val="000000"/>
          <w:spacing w:val="-2"/>
          <w:sz w:val="20"/>
          <w:szCs w:val="20"/>
        </w:rPr>
        <w:t xml:space="preserve">, followed by a summer unveiling in London and lastly, a fall launch in China. The spring </w:t>
      </w:r>
      <w:r w:rsidR="00D46415" w:rsidRPr="00895B18">
        <w:rPr>
          <w:rFonts w:ascii="Times New Roman" w:hAnsi="Times New Roman" w:cs="Times New Roman"/>
          <w:color w:val="000000"/>
          <w:spacing w:val="-2"/>
          <w:sz w:val="20"/>
          <w:szCs w:val="20"/>
        </w:rPr>
        <w:t xml:space="preserve">collection </w:t>
      </w:r>
      <w:r w:rsidRPr="00895B18">
        <w:rPr>
          <w:rFonts w:ascii="Times New Roman" w:hAnsi="Times New Roman" w:cs="Times New Roman"/>
          <w:color w:val="000000"/>
          <w:spacing w:val="-2"/>
          <w:sz w:val="20"/>
          <w:szCs w:val="20"/>
        </w:rPr>
        <w:t xml:space="preserve">debut will feature </w:t>
      </w:r>
      <w:r w:rsidR="00A26C76" w:rsidRPr="00895B18">
        <w:rPr>
          <w:rFonts w:ascii="Times New Roman" w:hAnsi="Times New Roman" w:cs="Times New Roman"/>
          <w:color w:val="000000"/>
          <w:spacing w:val="-2"/>
          <w:sz w:val="20"/>
          <w:szCs w:val="20"/>
        </w:rPr>
        <w:t xml:space="preserve">over 85 extraordinary Tiffany &amp; Co. High Jewelry designs. </w:t>
      </w:r>
    </w:p>
    <w:p w14:paraId="118293DB" w14:textId="77777777"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596EE630" w14:textId="77777777" w:rsidR="00A91AD1" w:rsidRPr="00895B18" w:rsidRDefault="00A91AD1" w:rsidP="00A91AD1">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37C62783" w14:textId="77777777" w:rsidR="007A2CFA" w:rsidRPr="00895B18" w:rsidRDefault="007A2CFA"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508015E0" w14:textId="7D90D19B"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sidRPr="00895B18">
        <w:rPr>
          <w:rFonts w:ascii="Times New Roman" w:hAnsi="Times New Roman" w:cs="Times New Roman"/>
          <w:b/>
          <w:bCs/>
          <w:color w:val="000000"/>
          <w:spacing w:val="-2"/>
          <w:sz w:val="20"/>
          <w:szCs w:val="20"/>
        </w:rPr>
        <w:t>About Tiffany &amp; Co.</w:t>
      </w:r>
    </w:p>
    <w:p w14:paraId="5CD40060" w14:textId="77777777"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C1F4016" w14:textId="77777777"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6C17F0A3" w14:textId="2205124C"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 xml:space="preserve">With more than 300 retail stores worldwide and a workforce of more than 13,000 employees, </w:t>
      </w:r>
      <w:r w:rsidRPr="00895B18">
        <w:rPr>
          <w:rFonts w:ascii="Times New Roman" w:hAnsi="Times New Roman" w:cs="Times New Roman"/>
          <w:color w:val="000000"/>
          <w:spacing w:val="-2"/>
          <w:sz w:val="20"/>
          <w:szCs w:val="20"/>
        </w:rPr>
        <w:br/>
        <w:t>T</w:t>
      </w:r>
      <w:r w:rsidR="004E6EB5" w:rsidRPr="00895B18">
        <w:rPr>
          <w:rFonts w:ascii="Times New Roman" w:hAnsi="Times New Roman" w:cs="Times New Roman"/>
          <w:color w:val="000000"/>
          <w:spacing w:val="-2"/>
          <w:sz w:val="20"/>
          <w:szCs w:val="20"/>
        </w:rPr>
        <w:t>i</w:t>
      </w:r>
      <w:r w:rsidRPr="00895B18">
        <w:rPr>
          <w:rFonts w:ascii="Times New Roman" w:hAnsi="Times New Roman" w:cs="Times New Roman"/>
          <w:color w:val="000000"/>
          <w:spacing w:val="-2"/>
          <w:sz w:val="20"/>
          <w:szCs w:val="20"/>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BE85CC8" w14:textId="27818411"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895B18">
        <w:rPr>
          <w:rFonts w:ascii="Times New Roman" w:hAnsi="Times New Roman" w:cs="Times New Roman"/>
          <w:color w:val="000000"/>
          <w:spacing w:val="-2"/>
          <w:sz w:val="20"/>
          <w:szCs w:val="20"/>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895B18">
        <w:rPr>
          <w:rFonts w:ascii="Times New Roman" w:hAnsi="Times New Roman" w:cs="Times New Roman"/>
          <w:color w:val="000000"/>
          <w:spacing w:val="-2"/>
          <w:sz w:val="20"/>
          <w:szCs w:val="20"/>
        </w:rPr>
        <w:t>i</w:t>
      </w:r>
      <w:r w:rsidRPr="00895B18">
        <w:rPr>
          <w:rFonts w:ascii="Times New Roman" w:hAnsi="Times New Roman" w:cs="Times New Roman"/>
          <w:color w:val="000000"/>
          <w:spacing w:val="-2"/>
          <w:sz w:val="20"/>
          <w:szCs w:val="20"/>
        </w:rPr>
        <w:t xml:space="preserve">ffany &amp; Co. and its commitment to sustainability, please visit tiffany.com. </w:t>
      </w:r>
    </w:p>
    <w:p w14:paraId="3C3C3129" w14:textId="77777777" w:rsidR="00CB3E27" w:rsidRPr="00895B18"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4D5F9B2" w14:textId="6F122DAF" w:rsidR="00FA6D49" w:rsidRPr="002563CF" w:rsidRDefault="004E6EB5" w:rsidP="00043884">
      <w:pPr>
        <w:spacing w:line="276" w:lineRule="auto"/>
        <w:ind w:right="360"/>
        <w:rPr>
          <w:rFonts w:ascii="Times New Roman" w:hAnsi="Times New Roman" w:cs="Times New Roman"/>
          <w:sz w:val="20"/>
          <w:szCs w:val="20"/>
          <w:vertAlign w:val="subscript"/>
        </w:rPr>
      </w:pPr>
      <w:r w:rsidRPr="00895B18">
        <w:rPr>
          <w:rFonts w:ascii="Times New Roman" w:hAnsi="Times New Roman" w:cs="Times New Roman"/>
          <w:color w:val="000000"/>
          <w:spacing w:val="-2"/>
          <w:sz w:val="20"/>
          <w:szCs w:val="20"/>
        </w:rPr>
        <w:t>@tiffanyandco</w:t>
      </w:r>
      <w:r w:rsidR="00B01949" w:rsidRPr="00895B18">
        <w:rPr>
          <w:rFonts w:ascii="Times New Roman" w:hAnsi="Times New Roman" w:cs="Times New Roman"/>
          <w:color w:val="000000"/>
          <w:spacing w:val="-2"/>
          <w:sz w:val="20"/>
          <w:szCs w:val="20"/>
        </w:rPr>
        <w:t xml:space="preserve"> #TiffanyBotanica</w:t>
      </w:r>
    </w:p>
    <w:sectPr w:rsidR="00FA6D49" w:rsidRPr="002563CF" w:rsidSect="005F0F86">
      <w:headerReference w:type="default" r:id="rId7"/>
      <w:footerReference w:type="default" r:id="rId8"/>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A9F2" w14:textId="77777777" w:rsidR="003D7658" w:rsidRDefault="003D7658" w:rsidP="009B3603">
      <w:r>
        <w:separator/>
      </w:r>
    </w:p>
  </w:endnote>
  <w:endnote w:type="continuationSeparator" w:id="0">
    <w:p w14:paraId="40E112AF" w14:textId="77777777" w:rsidR="003D7658" w:rsidRDefault="003D7658"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A999" w14:textId="77777777" w:rsidR="00B01949" w:rsidRPr="00ED06C5" w:rsidRDefault="00D96FDC" w:rsidP="00C42118">
    <w:pPr>
      <w:pStyle w:val="BasicParagraph"/>
      <w:suppressAutoHyphens/>
      <w:spacing w:after="100"/>
      <w:jc w:val="center"/>
      <w:rPr>
        <w:rFonts w:ascii="Times New Roman" w:hAnsi="Times New Roman" w:cs="Times New Roman"/>
        <w:sz w:val="11"/>
        <w:szCs w:val="11"/>
      </w:rPr>
    </w:pPr>
    <w:r w:rsidRPr="00ED06C5">
      <w:rPr>
        <w:rFonts w:ascii="Times New Roman" w:hAnsi="Times New Roman" w:cs="Times New Roman"/>
        <w:sz w:val="11"/>
        <w:szCs w:val="11"/>
      </w:rPr>
      <w:t xml:space="preserve">                                 </w:t>
    </w:r>
  </w:p>
  <w:p w14:paraId="5E77E7BF" w14:textId="35D1F568" w:rsidR="00C42118" w:rsidRPr="00ED06C5" w:rsidRDefault="00C42118" w:rsidP="00C42118">
    <w:pPr>
      <w:pStyle w:val="BasicParagraph"/>
      <w:suppressAutoHyphens/>
      <w:spacing w:after="100"/>
      <w:jc w:val="center"/>
      <w:rPr>
        <w:rFonts w:ascii="Times New Roman" w:hAnsi="Times New Roman" w:cs="Times New Roman"/>
        <w:sz w:val="11"/>
        <w:szCs w:val="11"/>
      </w:rPr>
    </w:pPr>
    <w:r w:rsidRPr="00ED06C5">
      <w:rPr>
        <w:rFonts w:ascii="Times New Roman" w:hAnsi="Times New Roman" w:cs="Times New Roman"/>
        <w:sz w:val="11"/>
        <w:szCs w:val="11"/>
      </w:rPr>
      <w:t xml:space="preserve">For further inquiries, please visit </w:t>
    </w:r>
    <w:r w:rsidR="004E6EB5" w:rsidRPr="00ED06C5">
      <w:rPr>
        <w:rFonts w:ascii="Times New Roman" w:hAnsi="Times New Roman" w:cs="Times New Roman"/>
        <w:sz w:val="11"/>
        <w:szCs w:val="11"/>
      </w:rPr>
      <w:t>press.tiffany.com</w:t>
    </w:r>
    <w:r w:rsidR="00ED06C5">
      <w:rPr>
        <w:rFonts w:ascii="Times New Roman" w:hAnsi="Times New Roman" w:cs="Times New Roman"/>
        <w:sz w:val="11"/>
        <w:szCs w:val="11"/>
      </w:rPr>
      <w:t>.</w:t>
    </w:r>
  </w:p>
  <w:p w14:paraId="39026F17" w14:textId="294E2443" w:rsidR="00C42118" w:rsidRPr="00ED06C5" w:rsidRDefault="00C42118" w:rsidP="00FA6D49">
    <w:pPr>
      <w:pStyle w:val="BasicParagraph"/>
      <w:suppressAutoHyphens/>
      <w:spacing w:before="20"/>
      <w:jc w:val="center"/>
      <w:rPr>
        <w:rFonts w:ascii="Times New Roman" w:hAnsi="Times New Roman" w:cs="Times New Roman"/>
        <w:sz w:val="11"/>
        <w:szCs w:val="11"/>
      </w:rPr>
    </w:pPr>
    <w:r w:rsidRPr="00ED06C5">
      <w:rPr>
        <w:rFonts w:ascii="Times New Roman" w:hAnsi="Times New Roman" w:cs="Times New Roman"/>
        <w:sz w:val="11"/>
        <w:szCs w:val="11"/>
      </w:rPr>
      <w:t>Tiffany, T&amp;CO., Tiffany &amp; Co., The color and word mark Tiffany Blue, and the design and word mark</w:t>
    </w:r>
  </w:p>
  <w:p w14:paraId="3612C554" w14:textId="337F17A5" w:rsidR="009B3603" w:rsidRPr="00ED06C5" w:rsidRDefault="00C42118" w:rsidP="00FA6D49">
    <w:pPr>
      <w:pStyle w:val="Footer"/>
      <w:spacing w:before="20"/>
      <w:jc w:val="center"/>
      <w:rPr>
        <w:rFonts w:ascii="Times New Roman" w:hAnsi="Times New Roman" w:cs="Times New Roman"/>
      </w:rPr>
    </w:pPr>
    <w:r w:rsidRPr="00ED06C5">
      <w:rPr>
        <w:rFonts w:ascii="Times New Roman" w:hAnsi="Times New Roman" w:cs="Times New Roman"/>
        <w:sz w:val="11"/>
        <w:szCs w:val="11"/>
      </w:rPr>
      <w:t xml:space="preserve">Tiffany Blue Box are trademarks of Tiffany and Company and </w:t>
    </w:r>
    <w:r w:rsidR="00ED06C5">
      <w:rPr>
        <w:rFonts w:ascii="Times New Roman" w:hAnsi="Times New Roman" w:cs="Times New Roman"/>
        <w:sz w:val="11"/>
        <w:szCs w:val="11"/>
      </w:rPr>
      <w:t>i</w:t>
    </w:r>
    <w:r w:rsidRPr="00ED06C5">
      <w:rPr>
        <w:rFonts w:ascii="Times New Roman" w:hAnsi="Times New Roman" w:cs="Times New Roman"/>
        <w:sz w:val="11"/>
        <w:szCs w:val="11"/>
      </w:rPr>
      <w:t>t</w:t>
    </w:r>
    <w:r w:rsidR="004E6EB5" w:rsidRPr="00ED06C5">
      <w:rPr>
        <w:rFonts w:ascii="Times New Roman" w:hAnsi="Times New Roman" w:cs="Times New Roman"/>
        <w:sz w:val="11"/>
        <w:szCs w:val="11"/>
      </w:rPr>
      <w:t>s</w:t>
    </w:r>
    <w:r w:rsidRPr="00ED06C5">
      <w:rPr>
        <w:rFonts w:ascii="Times New Roman" w:hAnsi="Times New Roman" w:cs="Times New Roman"/>
        <w:sz w:val="11"/>
        <w:szCs w:val="11"/>
      </w:rPr>
      <w:t xml:space="preserve"> </w:t>
    </w:r>
    <w:r w:rsidR="00ED06C5">
      <w:rPr>
        <w:rFonts w:ascii="Times New Roman" w:hAnsi="Times New Roman" w:cs="Times New Roman"/>
        <w:sz w:val="11"/>
        <w:szCs w:val="11"/>
      </w:rPr>
      <w:t>a</w:t>
    </w:r>
    <w:r w:rsidRPr="00ED06C5">
      <w:rPr>
        <w:rFonts w:ascii="Times New Roman" w:hAnsi="Times New Roman" w:cs="Times New Roman"/>
        <w:sz w:val="11"/>
        <w:szCs w:val="11"/>
      </w:rPr>
      <w:t>ffiliates. © 202</w:t>
    </w:r>
    <w:r w:rsidR="00ED06C5" w:rsidRPr="00ED06C5">
      <w:rPr>
        <w:rFonts w:ascii="Times New Roman" w:hAnsi="Times New Roman" w:cs="Times New Roman"/>
        <w:sz w:val="11"/>
        <w:szCs w:val="11"/>
      </w:rPr>
      <w:t>2</w:t>
    </w:r>
    <w:r w:rsidRPr="00ED06C5">
      <w:rPr>
        <w:rFonts w:ascii="Times New Roman" w:hAnsi="Times New Roman" w:cs="Times New Roman"/>
        <w:sz w:val="11"/>
        <w:szCs w:val="11"/>
      </w:rPr>
      <w:t xml:space="preserve"> Tiffany and Company.</w:t>
    </w:r>
    <w:r w:rsidR="00A26C76">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5F79" w14:textId="77777777" w:rsidR="003D7658" w:rsidRDefault="003D7658" w:rsidP="009B3603">
      <w:r>
        <w:separator/>
      </w:r>
    </w:p>
  </w:footnote>
  <w:footnote w:type="continuationSeparator" w:id="0">
    <w:p w14:paraId="57D01D71" w14:textId="77777777" w:rsidR="003D7658" w:rsidRDefault="003D7658"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39D1326C" w:rsidR="009B3603" w:rsidRDefault="0074496E">
    <w:pPr>
      <w:pStyle w:val="Header"/>
    </w:pPr>
    <w:r>
      <w:rPr>
        <w:noProof/>
      </w:rPr>
      <w:drawing>
        <wp:anchor distT="0" distB="0" distL="114300" distR="114300" simplePos="0" relativeHeight="251658240" behindDoc="0" locked="0" layoutInCell="1" allowOverlap="1" wp14:anchorId="2708FBF9" wp14:editId="5F040E85">
          <wp:simplePos x="0" y="0"/>
          <wp:positionH relativeFrom="margin">
            <wp:posOffset>1506220</wp:posOffset>
          </wp:positionH>
          <wp:positionV relativeFrom="margin">
            <wp:posOffset>-827484</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14:paraId="799DAD68" w14:textId="5C438ABB" w:rsidR="0074496E" w:rsidRDefault="0074496E">
    <w:pPr>
      <w:pStyle w:val="Header"/>
    </w:pPr>
  </w:p>
  <w:p w14:paraId="294D0156" w14:textId="3DB68458" w:rsidR="0074496E" w:rsidRDefault="0074496E">
    <w:pPr>
      <w:pStyle w:val="Header"/>
    </w:pPr>
  </w:p>
  <w:p w14:paraId="7AF5199D" w14:textId="0B8649FD" w:rsidR="009B3603" w:rsidRDefault="009B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F156B"/>
    <w:multiLevelType w:val="hybridMultilevel"/>
    <w:tmpl w:val="7AB26020"/>
    <w:lvl w:ilvl="0" w:tplc="0CC8AF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650B5"/>
    <w:multiLevelType w:val="hybridMultilevel"/>
    <w:tmpl w:val="3BC090B0"/>
    <w:lvl w:ilvl="0" w:tplc="E97E2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47C0"/>
    <w:rsid w:val="00026B18"/>
    <w:rsid w:val="00043884"/>
    <w:rsid w:val="000F4A68"/>
    <w:rsid w:val="00102BD4"/>
    <w:rsid w:val="00191080"/>
    <w:rsid w:val="00192E7C"/>
    <w:rsid w:val="001B2707"/>
    <w:rsid w:val="002563CF"/>
    <w:rsid w:val="002659ED"/>
    <w:rsid w:val="0029002D"/>
    <w:rsid w:val="00296336"/>
    <w:rsid w:val="002B5D48"/>
    <w:rsid w:val="00333655"/>
    <w:rsid w:val="00375504"/>
    <w:rsid w:val="003D7658"/>
    <w:rsid w:val="003F17DE"/>
    <w:rsid w:val="004335A6"/>
    <w:rsid w:val="004956DB"/>
    <w:rsid w:val="004E6EB5"/>
    <w:rsid w:val="00556838"/>
    <w:rsid w:val="00595E0E"/>
    <w:rsid w:val="005A25AB"/>
    <w:rsid w:val="005C7F82"/>
    <w:rsid w:val="005F0F86"/>
    <w:rsid w:val="006668E1"/>
    <w:rsid w:val="006822E0"/>
    <w:rsid w:val="006F5355"/>
    <w:rsid w:val="0071651F"/>
    <w:rsid w:val="007240C6"/>
    <w:rsid w:val="0074496E"/>
    <w:rsid w:val="00747457"/>
    <w:rsid w:val="007474A8"/>
    <w:rsid w:val="00770399"/>
    <w:rsid w:val="0078297E"/>
    <w:rsid w:val="00784A52"/>
    <w:rsid w:val="007A2CFA"/>
    <w:rsid w:val="007E30E4"/>
    <w:rsid w:val="00851C68"/>
    <w:rsid w:val="00894BE1"/>
    <w:rsid w:val="00895B18"/>
    <w:rsid w:val="00895CAF"/>
    <w:rsid w:val="00971CEF"/>
    <w:rsid w:val="009B3603"/>
    <w:rsid w:val="00A26C76"/>
    <w:rsid w:val="00A3287C"/>
    <w:rsid w:val="00A72EBC"/>
    <w:rsid w:val="00A91AD1"/>
    <w:rsid w:val="00AA15C3"/>
    <w:rsid w:val="00AE63AC"/>
    <w:rsid w:val="00B01949"/>
    <w:rsid w:val="00B20694"/>
    <w:rsid w:val="00C401FD"/>
    <w:rsid w:val="00C42118"/>
    <w:rsid w:val="00C5236A"/>
    <w:rsid w:val="00CB3E27"/>
    <w:rsid w:val="00D15BDF"/>
    <w:rsid w:val="00D16FD2"/>
    <w:rsid w:val="00D46415"/>
    <w:rsid w:val="00D96FDC"/>
    <w:rsid w:val="00DD6509"/>
    <w:rsid w:val="00E06231"/>
    <w:rsid w:val="00E255B0"/>
    <w:rsid w:val="00E43BEF"/>
    <w:rsid w:val="00E66D4D"/>
    <w:rsid w:val="00EA154B"/>
    <w:rsid w:val="00EA1645"/>
    <w:rsid w:val="00ED06C5"/>
    <w:rsid w:val="00EE4F98"/>
    <w:rsid w:val="00F87612"/>
    <w:rsid w:val="00FA6D49"/>
    <w:rsid w:val="00FD360B"/>
    <w:rsid w:val="00FD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D16FD2"/>
    <w:rPr>
      <w:sz w:val="16"/>
      <w:szCs w:val="16"/>
    </w:rPr>
  </w:style>
  <w:style w:type="paragraph" w:styleId="CommentText">
    <w:name w:val="annotation text"/>
    <w:basedOn w:val="Normal"/>
    <w:link w:val="CommentTextChar"/>
    <w:uiPriority w:val="99"/>
    <w:unhideWhenUsed/>
    <w:rsid w:val="00D16FD2"/>
    <w:rPr>
      <w:sz w:val="20"/>
      <w:szCs w:val="20"/>
    </w:rPr>
  </w:style>
  <w:style w:type="character" w:customStyle="1" w:styleId="CommentTextChar">
    <w:name w:val="Comment Text Char"/>
    <w:basedOn w:val="DefaultParagraphFont"/>
    <w:link w:val="CommentText"/>
    <w:uiPriority w:val="99"/>
    <w:rsid w:val="00D16FD2"/>
    <w:rPr>
      <w:sz w:val="20"/>
      <w:szCs w:val="20"/>
    </w:rPr>
  </w:style>
  <w:style w:type="paragraph" w:styleId="CommentSubject">
    <w:name w:val="annotation subject"/>
    <w:basedOn w:val="CommentText"/>
    <w:next w:val="CommentText"/>
    <w:link w:val="CommentSubjectChar"/>
    <w:uiPriority w:val="99"/>
    <w:semiHidden/>
    <w:unhideWhenUsed/>
    <w:rsid w:val="00D16FD2"/>
    <w:rPr>
      <w:b/>
      <w:bCs/>
    </w:rPr>
  </w:style>
  <w:style w:type="character" w:customStyle="1" w:styleId="CommentSubjectChar">
    <w:name w:val="Comment Subject Char"/>
    <w:basedOn w:val="CommentTextChar"/>
    <w:link w:val="CommentSubject"/>
    <w:uiPriority w:val="99"/>
    <w:semiHidden/>
    <w:rsid w:val="00D16FD2"/>
    <w:rPr>
      <w:b/>
      <w:bCs/>
      <w:sz w:val="20"/>
      <w:szCs w:val="20"/>
    </w:rPr>
  </w:style>
  <w:style w:type="paragraph" w:styleId="Revision">
    <w:name w:val="Revision"/>
    <w:hidden/>
    <w:uiPriority w:val="99"/>
    <w:semiHidden/>
    <w:rsid w:val="00ED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5190">
      <w:bodyDiv w:val="1"/>
      <w:marLeft w:val="0"/>
      <w:marRight w:val="0"/>
      <w:marTop w:val="0"/>
      <w:marBottom w:val="0"/>
      <w:divBdr>
        <w:top w:val="none" w:sz="0" w:space="0" w:color="auto"/>
        <w:left w:val="none" w:sz="0" w:space="0" w:color="auto"/>
        <w:bottom w:val="none" w:sz="0" w:space="0" w:color="auto"/>
        <w:right w:val="none" w:sz="0" w:space="0" w:color="auto"/>
      </w:divBdr>
    </w:div>
    <w:div w:id="14796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B8D1C-A8FC-4C23-9FFE-56ED7A162716}"/>
</file>

<file path=customXml/itemProps2.xml><?xml version="1.0" encoding="utf-8"?>
<ds:datastoreItem xmlns:ds="http://schemas.openxmlformats.org/officeDocument/2006/customXml" ds:itemID="{73DB3ABB-9DE6-4A43-AB26-45249DCC9E97}"/>
</file>

<file path=customXml/itemProps3.xml><?xml version="1.0" encoding="utf-8"?>
<ds:datastoreItem xmlns:ds="http://schemas.openxmlformats.org/officeDocument/2006/customXml" ds:itemID="{9C560CE2-1C08-4DF8-BC52-EA0C39B6432A}"/>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Humphrey, Jasmine</cp:lastModifiedBy>
  <cp:revision>3</cp:revision>
  <cp:lastPrinted>2022-01-25T14:13:00Z</cp:lastPrinted>
  <dcterms:created xsi:type="dcterms:W3CDTF">2022-01-25T16:15:00Z</dcterms:created>
  <dcterms:modified xsi:type="dcterms:W3CDTF">2022-01-25T16:17:00Z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